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numPr>
          <w:ilvl w:val="0"/>
          <w:numId w:val="1"/>
        </w:numPr>
        <w:ind w:firstLineChars="0"/>
      </w:pPr>
      <w:bookmarkStart w:id="0" w:name="_GoBack"/>
      <w:r>
        <w:rPr>
          <w:rFonts w:hint="eastAsia"/>
        </w:rPr>
        <w:t>先确认电脑中是否已经安装“民商银行网银助手”，安装后会在桌面生成一个</w:t>
      </w:r>
      <w:r>
        <w:drawing>
          <wp:inline distT="0" distB="0" distL="0" distR="0">
            <wp:extent cx="638175" cy="9239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095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</w:rPr>
        <w:t>图标，若图标存在，双击打开，跳到第9部。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若图标不存在，请打开</w:t>
      </w:r>
      <w:r>
        <w:t>IE</w:t>
      </w:r>
      <w:r>
        <w:rPr>
          <w:rFonts w:hint="eastAsia"/>
        </w:rPr>
        <w:t>浏览器，在地址栏输入</w:t>
      </w:r>
      <w:r>
        <w:fldChar w:fldCharType="begin"/>
      </w:r>
      <w:r>
        <w:instrText xml:space="preserve"> HYPERLINK "http://www.ms-bank.cn/" </w:instrText>
      </w:r>
      <w:r>
        <w:fldChar w:fldCharType="separate"/>
      </w:r>
      <w:r>
        <w:rPr>
          <w:rStyle w:val="4"/>
        </w:rPr>
        <w:t>http://www.ms-bank.cn/</w:t>
      </w:r>
      <w:r>
        <w:rPr>
          <w:rStyle w:val="4"/>
        </w:rPr>
        <w:fldChar w:fldCharType="end"/>
      </w:r>
      <w:r>
        <w:rPr>
          <w:rFonts w:hint="eastAsia"/>
        </w:rPr>
        <w:t>访问，如下图：</w:t>
      </w:r>
      <w:r>
        <w:br w:type="textWrapping"/>
      </w:r>
      <w:r>
        <w:drawing>
          <wp:inline distT="0" distB="0" distL="0" distR="0">
            <wp:extent cx="5274310" cy="14801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1012190</wp:posOffset>
                </wp:positionH>
                <wp:positionV relativeFrom="paragraph">
                  <wp:posOffset>1918335</wp:posOffset>
                </wp:positionV>
                <wp:extent cx="419100" cy="123825"/>
                <wp:effectExtent l="0" t="0" r="19050" b="28575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79.7pt;margin-top:151.05pt;height:9.75pt;width:33pt;z-index:251656192;v-text-anchor:middle;mso-width-relative:page;mso-height-relative:page;" filled="f" stroked="t" coordsize="21600,21600" o:gfxdata="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w6DKtdcA&#10;AAALAQAADwAAAAAAAAABACAAAAA4AAAAZHJzL2Rvd25yZXYueG1sUEsBAhQAFAAAAAgAh07iQGbC&#10;RS9DAgAAagQAAA4AAAAAAAAAAQAgAAAAPAEAAGRycy9lMm9Eb2MueG1sUEsFBgAAAAAGAAYAWQEA&#10;APEF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点击【插件下载】按钮，进入“民商银行下载中心”，如下图：</w:t>
      </w:r>
      <w:r>
        <w:br w:type="textWrapping"/>
      </w:r>
      <w:r>
        <w:drawing>
          <wp:inline distT="0" distB="0" distL="0" distR="0">
            <wp:extent cx="5274310" cy="19361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2333625</wp:posOffset>
                </wp:positionV>
                <wp:extent cx="419100" cy="123825"/>
                <wp:effectExtent l="0" t="0" r="19050" b="28575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47.4pt;margin-top:183.75pt;height:9.75pt;width:33pt;z-index:251658240;v-text-anchor:middle;mso-width-relative:page;mso-height-relative:page;" filled="f" stroked="t" coordsize="21600,21600" o:gfxdata="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WAAAAZHJzL1BLAQIUABQAAAAIAIdO4kBU6qkO&#10;2QAAAAsBAAAPAAAAAAAAAAEAIAAAADgAAABkcnMvZG93bnJldi54bWxQSwECFAAUAAAACACHTuJA&#10;J3OZzkMCAABqBAAADgAAAAAAAAABACAAAAA+AQAAZHJzL2Uyb0RvYy54bWxQSwUGAAAAAAYABgBZ&#10;AQAA8wUAAAAA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在下图“民商银行下载中心”页面中，点击“网银助手”对应的【下载】按钮</w:t>
      </w:r>
      <w:r>
        <w:br w:type="textWrapping"/>
      </w:r>
      <w:r>
        <w:drawing>
          <wp:inline distT="0" distB="0" distL="0" distR="0">
            <wp:extent cx="5274310" cy="31064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出现如下图提示，点击【运行】：</w:t>
      </w:r>
      <w:r>
        <w:br w:type="textWrapping"/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3535680</wp:posOffset>
                </wp:positionH>
                <wp:positionV relativeFrom="paragraph">
                  <wp:posOffset>2303780</wp:posOffset>
                </wp:positionV>
                <wp:extent cx="419100" cy="123825"/>
                <wp:effectExtent l="0" t="0" r="19050" b="28575"/>
                <wp:wrapNone/>
                <wp:docPr id="14" name="椭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23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78.4pt;margin-top:181.4pt;height:9.75pt;width:33pt;z-index:251660288;v-text-anchor:middle;mso-width-relative:page;mso-height-relative:page;" filled="f" stroked="t" coordsize="21600,21600" o:gfxdata="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FgAAAGRycy9QSwECFAAUAAAACACHTuJAQzRxA9cA&#10;AAALAQAADwAAAAAAAAABACAAAAA4AAAAZHJzL2Rvd25yZXYueG1sUEsBAhQAFAAAAAgAh07iQKWm&#10;jTdDAgAAagQAAA4AAAAAAAAAAQAgAAAAPAEAAGRycy9lMm9Eb2MueG1sUEsFBgAAAAAGAAYAWQEA&#10;APEFAAAAAA=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23939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若出现如下对话框，则点击【是】按钮，若未出现，则跳到第7步：</w:t>
      </w:r>
      <w:r>
        <w:br w:type="textWrapping"/>
      </w:r>
      <w:r>
        <w:drawing>
          <wp:inline distT="0" distB="0" distL="0" distR="0">
            <wp:extent cx="3093720" cy="1179830"/>
            <wp:effectExtent l="0" t="0" r="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24804" cy="119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卸载完后出现如下窗口，点击【安装】：</w:t>
      </w:r>
      <w:r>
        <w:br w:type="textWrapping"/>
      </w:r>
      <w:r>
        <w:drawing>
          <wp:inline distT="0" distB="0" distL="0" distR="0">
            <wp:extent cx="3397885" cy="24644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01716" cy="246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出现如下窗口，点击【完成】。</w:t>
      </w:r>
      <w:r>
        <w:br w:type="textWrapping"/>
      </w:r>
      <w:r>
        <w:drawing>
          <wp:inline distT="0" distB="0" distL="0" distR="0">
            <wp:extent cx="3570605" cy="2564765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4190" cy="256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此时会自动打开“民商银行网银助手”，并弹出如下界面，点击【确认】：</w:t>
      </w:r>
      <w:r>
        <w:br w:type="textWrapping"/>
      </w:r>
      <w:r>
        <w:drawing>
          <wp:inline distT="0" distB="0" distL="0" distR="0">
            <wp:extent cx="1699260" cy="952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9407" cy="9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等待如下界面下载进度完成</w:t>
      </w:r>
      <w:r>
        <w:br w:type="textWrapping"/>
      </w:r>
      <w:r>
        <w:drawing>
          <wp:inline distT="0" distB="0" distL="0" distR="0">
            <wp:extent cx="2750820" cy="15392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51058" cy="15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弹出如下窗口点击【是】</w:t>
      </w:r>
      <w:r>
        <w:br w:type="textWrapping"/>
      </w:r>
      <w:r>
        <w:drawing>
          <wp:inline distT="0" distB="0" distL="0" distR="0">
            <wp:extent cx="4676140" cy="18002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等待如下界面进度完成</w:t>
      </w:r>
      <w:r>
        <w:br w:type="textWrapping"/>
      </w:r>
      <w:r>
        <w:drawing>
          <wp:inline distT="0" distB="0" distL="0" distR="0">
            <wp:extent cx="3912870" cy="26320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15899" cy="263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3066415</wp:posOffset>
                </wp:positionH>
                <wp:positionV relativeFrom="paragraph">
                  <wp:posOffset>847725</wp:posOffset>
                </wp:positionV>
                <wp:extent cx="635635" cy="201930"/>
                <wp:effectExtent l="0" t="0" r="12700" b="2730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29" cy="201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241.45pt;margin-top:66.75pt;height:15.9pt;width:50.05pt;z-index:251659264;v-text-anchor:middle;mso-width-relative:page;mso-height-relative:page;" filled="f" stroked="t" coordsize="21600,21600" o:gfxdata="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BYAAABkcnMvUEsBAhQAFAAAAAgAh07iQKk3&#10;uMTYAAAACwEAAA8AAAAAAAAAAQAgAAAAOAAAAGRycy9kb3ducmV2LnhtbFBLAQIUABQAAAAIAIdO&#10;4kDk57FJRgIAAGoEAAAOAAAAAAAAAAEAIAAAAD0BAABkcnMvZTJvRG9jLnhtbFBLBQYAAAAABgAG&#10;AFkBAAD1BQAAAAA=&#10;">
                <v:fill on="f" focussize="0,0"/>
                <v:stroke weight="2pt" color="#FF0000 [3204]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</w:rPr>
        <w:t>弹出如下界面，确认网银助手版本为V21.12.13.0（同红圈内容）点击【安装】：</w:t>
      </w:r>
      <w:r>
        <w:br w:type="textWrapping"/>
      </w:r>
      <w:r>
        <w:drawing>
          <wp:inline distT="0" distB="0" distL="0" distR="0">
            <wp:extent cx="4197985" cy="30175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0526" cy="301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直到出现如下界面，点击【完成】</w:t>
      </w:r>
      <w:r>
        <w:br w:type="textWrapping"/>
      </w:r>
      <w:r>
        <w:drawing>
          <wp:inline distT="0" distB="0" distL="0" distR="0">
            <wp:extent cx="4933315" cy="3533140"/>
            <wp:effectExtent l="0" t="0" r="63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33333" cy="3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进入网银助手界面，点击【立即体检】按钮</w:t>
      </w:r>
      <w:r>
        <w:br w:type="textWrapping"/>
      </w:r>
      <w:r>
        <w:drawing>
          <wp:inline distT="0" distB="0" distL="0" distR="0">
            <wp:extent cx="5274310" cy="37115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等待扫描完成，出现如下提示：</w:t>
      </w:r>
      <w:r>
        <w:br w:type="textWrapping"/>
      </w:r>
      <w:r>
        <w:drawing>
          <wp:inline distT="0" distB="0" distL="0" distR="0">
            <wp:extent cx="3972560" cy="2795270"/>
            <wp:effectExtent l="0" t="0" r="9525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74174" cy="279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7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点击【一键修复】，等待修复完成，重新打开IE浏览器即可正常登陆我行网银。</w:t>
      </w:r>
    </w:p>
    <w:p>
      <w:r>
        <w:t xml:space="preserve"> </w:t>
      </w:r>
    </w:p>
    <w:p/>
    <w:p/>
    <w:p/>
    <w:p/>
    <w:p/>
    <w:p/>
    <w:p/>
    <w:p/>
    <w:p/>
    <w:p/>
    <w:p>
      <w:r>
        <w:drawing>
          <wp:inline distT="0" distB="0" distL="0" distR="0">
            <wp:extent cx="5274310" cy="36944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6335E2"/>
    <w:multiLevelType w:val="multilevel"/>
    <w:tmpl w:val="2B6335E2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FA8"/>
    <w:rsid w:val="00060FA8"/>
    <w:rsid w:val="001F35E4"/>
    <w:rsid w:val="00276D27"/>
    <w:rsid w:val="004559DC"/>
    <w:rsid w:val="005F1E41"/>
    <w:rsid w:val="00684E07"/>
    <w:rsid w:val="006E2643"/>
    <w:rsid w:val="008D1491"/>
    <w:rsid w:val="0090476C"/>
    <w:rsid w:val="00B20F30"/>
    <w:rsid w:val="00BA13A7"/>
    <w:rsid w:val="00DC5458"/>
    <w:rsid w:val="00F35560"/>
    <w:rsid w:val="00F8492C"/>
    <w:rsid w:val="00FE6B94"/>
    <w:rsid w:val="6EFDE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unhideWhenUsed/>
    <w:qFormat/>
    <w:uiPriority w:val="99"/>
    <w:rPr>
      <w:sz w:val="18"/>
      <w:szCs w:val="18"/>
    </w:rPr>
  </w:style>
  <w:style w:type="character" w:styleId="4">
    <w:name w:val="Hyperlink"/>
    <w:basedOn w:val="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批注框文本 字符"/>
    <w:basedOn w:val="3"/>
    <w:link w:val="2"/>
    <w:semiHidden/>
    <w:qFormat/>
    <w:uiPriority w:val="99"/>
    <w:rPr>
      <w:sz w:val="18"/>
      <w:szCs w:val="18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80</Words>
  <Characters>461</Characters>
  <Lines>3</Lines>
  <Paragraphs>1</Paragraphs>
  <TotalTime>0</TotalTime>
  <ScaleCrop>false</ScaleCrop>
  <LinksUpToDate>false</LinksUpToDate>
  <CharactersWithSpaces>540</CharactersWithSpaces>
  <Application>WPS Office_3.9.6.6441_F1E327BC-269C-435d-A152-05C5408002CA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2022-01-15T01:33:00Z</dcterms:created>
  <dc:creator>liuhy</dc:creator>
  <cp:lastModifiedBy>egg</cp:lastModifiedBy>
  <dcterms:modified xsi:type="dcterms:W3CDTF">2022-01-19T16:10:39Z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2052-3.9.6.6441</vt:lpwstr>
  </property>
</Properties>
</file>